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2</w:t>
      </w:r>
    </w:p>
    <w:p>
      <w:pPr>
        <w:spacing w:before="101" w:line="230" w:lineRule="auto"/>
        <w:rPr>
          <w:rFonts w:hint="eastAsia" w:ascii="仿宋_GB2312" w:hAnsi="仿宋_GB2312" w:eastAsia="仿宋_GB2312" w:cs="仿宋_GB2312"/>
          <w:spacing w:val="-4"/>
          <w:sz w:val="31"/>
          <w:szCs w:val="31"/>
          <w:lang w:val="en-US" w:eastAsia="zh-CN"/>
        </w:rPr>
      </w:pPr>
      <w:bookmarkStart w:id="0" w:name="_GoBack"/>
      <w:bookmarkEnd w:id="0"/>
    </w:p>
    <w:p>
      <w:pPr>
        <w:spacing w:line="240" w:lineRule="auto"/>
        <w:ind w:left="0" w:right="0" w:firstLine="0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3"/>
          <w:szCs w:val="43"/>
          <w:lang w:val="en-US" w:eastAsia="zh-CN"/>
        </w:rPr>
        <w:t>政府专职消防员</w:t>
      </w:r>
      <w:r>
        <w:rPr>
          <w:rFonts w:ascii="方正小标宋_GBK" w:hAnsi="方正小标宋_GBK" w:eastAsia="方正小标宋_GBK" w:cs="方正小标宋_GBK"/>
          <w:spacing w:val="6"/>
          <w:sz w:val="43"/>
          <w:szCs w:val="43"/>
        </w:rPr>
        <w:t>招录</w:t>
      </w: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体能测试项目及标准</w:t>
      </w:r>
    </w:p>
    <w:p>
      <w:pPr>
        <w:spacing w:before="32"/>
      </w:pPr>
    </w:p>
    <w:tbl>
      <w:tblPr>
        <w:tblStyle w:val="4"/>
        <w:tblW w:w="90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734"/>
        <w:gridCol w:w="735"/>
        <w:gridCol w:w="735"/>
        <w:gridCol w:w="735"/>
        <w:gridCol w:w="735"/>
        <w:gridCol w:w="734"/>
        <w:gridCol w:w="735"/>
        <w:gridCol w:w="735"/>
        <w:gridCol w:w="735"/>
        <w:gridCol w:w="7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72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240" w:lineRule="auto"/>
              <w:ind w:lef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目</w:t>
            </w:r>
          </w:p>
        </w:tc>
        <w:tc>
          <w:tcPr>
            <w:tcW w:w="7348" w:type="dxa"/>
            <w:gridSpan w:val="10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8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体能测试成绩对应分值、测试办法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279" w:line="230" w:lineRule="auto"/>
              <w:ind w:left="171"/>
              <w:rPr>
                <w:rFonts w:ascii="楷体" w:hAnsi="楷体" w:eastAsia="楷体" w:cs="楷体"/>
              </w:rPr>
            </w:pPr>
            <w:r>
              <w:rPr>
                <w:spacing w:val="-14"/>
              </w:rPr>
              <w:t>1</w:t>
            </w:r>
            <w:r>
              <w:rPr>
                <w:rFonts w:ascii="楷体" w:hAnsi="楷体" w:eastAsia="楷体" w:cs="楷体"/>
                <w:spacing w:val="-14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2"/>
              <w:rPr>
                <w:rFonts w:ascii="楷体" w:hAnsi="楷体" w:eastAsia="楷体" w:cs="楷体"/>
              </w:rPr>
            </w:pPr>
            <w:r>
              <w:rPr>
                <w:spacing w:val="-7"/>
              </w:rPr>
              <w:t>2</w:t>
            </w:r>
            <w:r>
              <w:rPr>
                <w:rFonts w:ascii="楷体" w:hAnsi="楷体" w:eastAsia="楷体" w:cs="楷体"/>
                <w:spacing w:val="-7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5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3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1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4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69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5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4" w:type="dxa"/>
            <w:vAlign w:val="top"/>
          </w:tcPr>
          <w:p>
            <w:pPr>
              <w:pStyle w:val="5"/>
              <w:spacing w:before="279" w:line="230" w:lineRule="auto"/>
              <w:ind w:left="168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6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75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7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72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8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73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9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279" w:line="230" w:lineRule="auto"/>
              <w:ind w:left="142"/>
              <w:rPr>
                <w:rFonts w:ascii="楷体" w:hAnsi="楷体" w:eastAsia="楷体" w:cs="楷体"/>
              </w:rPr>
            </w:pPr>
            <w:r>
              <w:rPr>
                <w:spacing w:val="-10"/>
              </w:rPr>
              <w:t>10</w:t>
            </w:r>
            <w:r>
              <w:rPr>
                <w:rFonts w:ascii="楷体" w:hAnsi="楷体" w:eastAsia="楷体" w:cs="楷体"/>
                <w:spacing w:val="-10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1000米跑</w:t>
            </w:r>
          </w:p>
          <w:p>
            <w:pPr>
              <w:pStyle w:val="5"/>
              <w:spacing w:line="240" w:lineRule="auto"/>
              <w:ind w:right="0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（分、秒）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315" w:line="183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spacing w:val="-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7" w:line="183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6" w:line="184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spacing w:val="-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3" w:line="184" w:lineRule="auto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7" w:line="183" w:lineRule="auto"/>
              <w:ind w:left="118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spacing w:val="-3"/>
              </w:rPr>
              <w:t>05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734" w:type="dxa"/>
            <w:vAlign w:val="top"/>
          </w:tcPr>
          <w:p>
            <w:pPr>
              <w:pStyle w:val="5"/>
              <w:spacing w:before="315" w:line="183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spacing w:val="-2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28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3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spacing w:before="315" w:line="183" w:lineRule="auto"/>
              <w:ind w:left="133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.在跑道或平地上标出起点线，考生从起点线处听到起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跑口令后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起跑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完成1000米距离到达终点线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</w:rPr>
              <w:t>，记录时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"/>
              </w:rPr>
              <w:t>间。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.考核以完成时间计算成绩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立定跳远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（米）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01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8" w:line="231" w:lineRule="auto"/>
              <w:ind w:left="515" w:right="378" w:hanging="136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</w:p>
        </w:tc>
        <w:tc>
          <w:tcPr>
            <w:tcW w:w="7348" w:type="dxa"/>
            <w:gridSpan w:val="10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2.考核以完成跳出长度计算成绩。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俯卧撑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（次/2分钟）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t>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t>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7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7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8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8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5"/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721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78" w:line="231" w:lineRule="auto"/>
              <w:ind w:left="515" w:right="378" w:hanging="136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</w:p>
        </w:tc>
        <w:tc>
          <w:tcPr>
            <w:tcW w:w="7348" w:type="dxa"/>
            <w:gridSpan w:val="10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100米跑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（秒）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2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5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72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line="240" w:lineRule="auto"/>
              <w:ind w:left="0" w:right="0" w:firstLine="472" w:firstLineChars="200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1.在100米长直线跑道上标出起点线和终点线，考生从起点线处听到起跑口令后起跑，通过终点线记录时间。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2.抢跑犯规，重新组织起跑；跑出本道或用其他方式干扰、阻碍他人者不记录成绩。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注</w:t>
            </w:r>
          </w:p>
        </w:tc>
        <w:tc>
          <w:tcPr>
            <w:tcW w:w="7348" w:type="dxa"/>
            <w:gridSpan w:val="10"/>
            <w:tcBorders>
              <w:left w:val="single" w:color="000000" w:sz="2" w:space="0"/>
            </w:tcBorders>
            <w:vAlign w:val="center"/>
          </w:tcPr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1.总成绩最高40分，单项未取得有效成绩的不予招录。</w:t>
            </w:r>
          </w:p>
          <w:p>
            <w:pPr>
              <w:pStyle w:val="5"/>
              <w:spacing w:line="240" w:lineRule="auto"/>
              <w:ind w:left="0" w:right="0" w:firstLine="472" w:firstLineChars="20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2.测试项目及标准中“以上”“以下”均含本级、本数。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66E9E2E-A0D1-4111-BADB-C15B26D39E8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50EAE0-E0CD-4A5F-9C3E-F66F23D217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37711C2-4A29-4EDF-9556-17E6917AB4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30F1C9C-E5DC-44BA-8AD6-53BBFEB16F5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9A69134-6293-4C08-B70A-6D04E37015C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B016407-939A-479B-8101-F6915FF995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5BC165B5-F974-4EDF-8B61-7F091D7A58B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WVhMDMyYTJjZGMxMmFjZjUzZmEwYjBmNmE1ZWIifQ=="/>
  </w:docVars>
  <w:rsids>
    <w:rsidRoot w:val="77387230"/>
    <w:rsid w:val="119E0855"/>
    <w:rsid w:val="1E0A7F6C"/>
    <w:rsid w:val="34443D22"/>
    <w:rsid w:val="34E60AFF"/>
    <w:rsid w:val="7738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2024-12-03T01:11:00Z</dcterms:created>
  <dc:creator>青丝成雪</dc:creator>
  <cp:lastModifiedBy>金鹏宇</cp:lastModifiedBy>
  <dcterms:modified xsi:type="dcterms:W3CDTF">2025-02-26T09:08:16Z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B45525B85EE041318D6543F3A0E568AE_11</vt:lpwstr>
  </property>
</Properties>
</file>